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B6" w:rsidRPr="005E7F1F" w:rsidRDefault="00511DB6" w:rsidP="00511DB6">
      <w:pPr>
        <w:ind w:firstLine="851"/>
        <w:jc w:val="right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Педагог-психолог Д.Н. Малова</w:t>
      </w:r>
    </w:p>
    <w:p w:rsidR="00511DB6" w:rsidRDefault="00511DB6" w:rsidP="005E7F1F">
      <w:pPr>
        <w:widowControl w:val="0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bookmarkStart w:id="0" w:name="_GoBack"/>
      <w:bookmarkEnd w:id="0"/>
    </w:p>
    <w:p w:rsidR="00B22E02" w:rsidRPr="005E7F1F" w:rsidRDefault="00B22E02" w:rsidP="005E7F1F">
      <w:pPr>
        <w:widowControl w:val="0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5E7F1F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 w:rsidR="005E7F1F" w:rsidRPr="005E7F1F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Бесконфликтная дисциплина</w:t>
      </w:r>
      <w:r w:rsidRPr="005E7F1F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</w:p>
    <w:p w:rsidR="005E7F1F" w:rsidRDefault="005E7F1F" w:rsidP="005E7F1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</w:pPr>
    </w:p>
    <w:p w:rsidR="005E7F1F" w:rsidRDefault="001F4427" w:rsidP="005E7F1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</w:pPr>
      <w:r>
        <w:rPr>
          <w:rFonts w:ascii="Times New Roman" w:eastAsiaTheme="minorEastAsia" w:hAnsi="Times New Roman"/>
          <w:bCs/>
          <w:i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B2587E7" wp14:editId="09DB5654">
            <wp:simplePos x="0" y="0"/>
            <wp:positionH relativeFrom="column">
              <wp:posOffset>3357880</wp:posOffset>
            </wp:positionH>
            <wp:positionV relativeFrom="paragraph">
              <wp:posOffset>680720</wp:posOffset>
            </wp:positionV>
            <wp:extent cx="262636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64" y="21312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F1F"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  <w:t>Каждая семейная пара, имеющая ребенка, занимается воспитанием своего чада. А воспитание – дело тонкое. Существует масса способов добиваться желаемого при воспитании, но мы знаем – каждый ребенок индивидуален, и что работает с одним ребенком, то может не сработать с другим. При «несрабатывании» в семье между ребенком и взрослым легко разгораются конфликты. И это, как мы все знаем, очень вредит детско-родительским отношениям. Давай рассмотрим несколько вариантов бесконфликтной дисциплины.</w:t>
      </w:r>
    </w:p>
    <w:p w:rsidR="005E7F1F" w:rsidRDefault="005E7F1F" w:rsidP="005E7F1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</w:pPr>
    </w:p>
    <w:p w:rsidR="00A6619F" w:rsidRDefault="00A6619F" w:rsidP="00A6619F">
      <w:pPr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  <w:r w:rsidRPr="00A6619F"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  <w:t>Капризы</w:t>
      </w:r>
    </w:p>
    <w:p w:rsidR="00A6619F" w:rsidRPr="00A6619F" w:rsidRDefault="00A6619F" w:rsidP="00A6619F">
      <w:pPr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</w:p>
    <w:p w:rsidR="00A6619F" w:rsidRPr="005E7F1F" w:rsidRDefault="00A6619F" w:rsidP="00A6619F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</w:pPr>
      <w:r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  <w:t xml:space="preserve">Родителю необходимо понимать причины капризов. Зачастую это </w:t>
      </w:r>
      <w:r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«Борьба за внимание» или «Б</w:t>
      </w:r>
      <w:r w:rsidRPr="005E7F1F"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 xml:space="preserve">орьба за самоутверждение». </w:t>
      </w:r>
      <w:r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Н</w:t>
      </w:r>
      <w:r w:rsidRPr="005E7F1F"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аиболее ч</w:t>
      </w:r>
      <w:r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астая причина, из-за которой капризы</w:t>
      </w:r>
      <w:r w:rsidRPr="005E7F1F"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 xml:space="preserve"> повторяютс</w:t>
      </w:r>
      <w:r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я - неверная реакция взрослых.</w:t>
      </w:r>
      <w:r w:rsidRPr="005E7F1F"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 xml:space="preserve"> Тенденция к капризам в известной мере вызвана некоторыми возрастными особенностями детей раннего дошкольного и младшего школьного возраста: неокрепшей нервной системой (недостаточная возможность выдерживать сильные или длительные раздражители, преобладание процесса возбуждения над торможением), слабой волей, эмоциональной возбудимостью, впечатлительностью. </w:t>
      </w:r>
      <w:r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>И все-таки основная их причина -</w:t>
      </w:r>
      <w:r w:rsidRPr="005E7F1F"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  <w:t xml:space="preserve"> неправильное воспитание. </w:t>
      </w:r>
    </w:p>
    <w:p w:rsidR="00A6619F" w:rsidRPr="005E7F1F" w:rsidRDefault="00A6619F" w:rsidP="00A6619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 xml:space="preserve">Строгой, четкой, пригодной на все случаи жизни методики предупреждения и преодоления капризов нет. Однако в данном случае можно воспользоваться рядом воспитательных правил, следование которым поможет справиться с детскими капризами. Особенно важно исключить из арсенала родителей грубость, резкость, требования, выражающиеся в стремлении «сломить силой». Как только ребенок начинает капризничать, необходимо постараться отвлечь его от предмета, так взбудоражившего его, причем делать это необходимо ласково, чтобы он чувствовал родительскую любовь и заботу. Однако вознаграждать ребёнка чем-либо в этом случае нежелательно. Если не удалось переключить внимание ребенка на другой объект, имеет смысл оставить его в покое и сдержанно игнорировать его капризы. Следует позволить ему «отвести душу», </w:t>
      </w:r>
      <w:r>
        <w:rPr>
          <w:rFonts w:ascii="Times New Roman" w:hAnsi="Times New Roman"/>
          <w:sz w:val="28"/>
          <w:szCs w:val="28"/>
          <w14:ligatures w14:val="none"/>
        </w:rPr>
        <w:t>потому что его гнев -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это в определенной мере лишь попытка убедить окружающих в том, как «жестоко» с ним обращаются. Уступки ребенку могут иметь место только в том случае, если они педагогически целесообразны и оправданы логикой воспитательного процесса. Самыми эффективными способами «лечения» капризов являются те, которые «разоружают» ребенка, вынуждают понять, что взрослые никогда </w:t>
      </w:r>
      <w:r w:rsidRPr="005E7F1F">
        <w:rPr>
          <w:rFonts w:ascii="Times New Roman" w:hAnsi="Times New Roman"/>
          <w:sz w:val="28"/>
          <w:szCs w:val="28"/>
          <w14:ligatures w14:val="none"/>
        </w:rPr>
        <w:lastRenderedPageBreak/>
        <w:t>всерьез не отнесутся к его причудам, будут оставаться спокойными и равнодушными к его поведению, что бы он ни делал.</w:t>
      </w:r>
    </w:p>
    <w:p w:rsidR="00A6619F" w:rsidRPr="005E7F1F" w:rsidRDefault="00A6619F" w:rsidP="00A6619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Главным направлением педагогической деятельности по профилактике капризов на всех возрастных уровнях является спокойный, без раздражительности тон общения с ним, тактичное внушение.</w:t>
      </w:r>
    </w:p>
    <w:p w:rsidR="001F4427" w:rsidRDefault="001F4427" w:rsidP="00A6619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</w:p>
    <w:p w:rsidR="00A6619F" w:rsidRDefault="005E7F1F" w:rsidP="00A6619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  <w:r w:rsidRPr="00A6619F"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  <w:t>Шалость и озорство</w:t>
      </w:r>
    </w:p>
    <w:p w:rsidR="00A6619F" w:rsidRPr="00A6619F" w:rsidRDefault="00A6619F" w:rsidP="00A6619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</w:p>
    <w:p w:rsidR="005E7F1F" w:rsidRDefault="005E7F1F" w:rsidP="005E7F1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</w:pPr>
      <w:r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  <w:t>Для предотвращения данных ситуаций необходимо раскрывать детям последствия их шалостей и озорства заранее, проговаривая это в примерах, сказках, как бы – ненавязчиво транслируя в подсознание ребенка. Если уж ситуация произошла с Вашим ребенком, в особых случаях разумно прибегать к осуждению случившегося, с целью предупреждения повторения.</w:t>
      </w:r>
    </w:p>
    <w:p w:rsidR="005E7F1F" w:rsidRDefault="005E7F1F" w:rsidP="005E7F1F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Cs/>
          <w:sz w:val="28"/>
          <w:szCs w:val="28"/>
          <w14:ligatures w14:val="none"/>
          <w14:cntxtAlts w14:val="0"/>
        </w:rPr>
      </w:pPr>
    </w:p>
    <w:p w:rsidR="00B22E02" w:rsidRPr="00A6619F" w:rsidRDefault="00B22E02" w:rsidP="005E7F1F">
      <w:pPr>
        <w:overflowPunct w:val="0"/>
        <w:autoSpaceDE w:val="0"/>
        <w:autoSpaceDN w:val="0"/>
        <w:adjustRightInd w:val="0"/>
        <w:ind w:firstLine="85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</w:pPr>
      <w:r w:rsidRPr="00A6619F">
        <w:rPr>
          <w:rFonts w:ascii="Times New Roman" w:eastAsiaTheme="minorEastAsia" w:hAnsi="Times New Roman"/>
          <w:bCs/>
          <w:i/>
          <w:iCs/>
          <w:sz w:val="28"/>
          <w:szCs w:val="28"/>
          <w14:ligatures w14:val="none"/>
          <w14:cntxtAlts w14:val="0"/>
        </w:rPr>
        <w:t>Негативизм</w:t>
      </w:r>
    </w:p>
    <w:p w:rsidR="00B22E02" w:rsidRPr="005E7F1F" w:rsidRDefault="00B22E02" w:rsidP="005E7F1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/>
          <w:sz w:val="28"/>
          <w:szCs w:val="28"/>
          <w14:ligatures w14:val="none"/>
          <w14:cntxtAlts w14:val="0"/>
        </w:rPr>
      </w:pPr>
    </w:p>
    <w:p w:rsidR="00B22E02" w:rsidRPr="005E7F1F" w:rsidRDefault="00B22E02" w:rsidP="005E7F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Проявления негативизма у ребенка должны служить сигналом для родителей о необходимости изм</w:t>
      </w:r>
      <w:r w:rsidR="00A6619F">
        <w:rPr>
          <w:rFonts w:ascii="Times New Roman" w:hAnsi="Times New Roman"/>
          <w:sz w:val="28"/>
          <w:szCs w:val="28"/>
          <w14:ligatures w14:val="none"/>
        </w:rPr>
        <w:t>енить прежнее отношение к нему -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в сторону укрепления и развития его самостоятельности. Однако часто взрослые пытаются «исправить» ребенка грубым его подавлением наказаниями. Это приводит к закреплению негативных форм поведения и дает начало формированию негативизма как черты характера.</w:t>
      </w:r>
    </w:p>
    <w:p w:rsidR="00B22E02" w:rsidRPr="005E7F1F" w:rsidRDefault="00B22E02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Следует иметь в виду, что негативное отношение всегда возникает на почве эмоционального неблагополучия, поэтому негативизм не может быть устранен методами жесткого воздействия. Словесное воздействие в этих случаях теряет свою обычную силу: ребенок не</w:t>
      </w:r>
      <w:r w:rsidR="00A6619F">
        <w:rPr>
          <w:rFonts w:ascii="Times New Roman" w:hAnsi="Times New Roman"/>
          <w:sz w:val="28"/>
          <w:szCs w:val="28"/>
          <w14:ligatures w14:val="none"/>
        </w:rPr>
        <w:t xml:space="preserve"> реагирует на слова, тем более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на окрик, раздражение, угрозу и т. п. Нужно время, чтобы ослабел след от неблагоприятного влияния и чтобы его ничто не подкрепляло. В дальнейшем нужно изменить направление и тактику воздействия на ребенка с учетом его возможностей и возрастных особенностей. К наиболее педагогически оправданным средствам предупреждения и преодоления негативизма следует отнести доброжелательные отношения в семье, чуткое, бережное отношение к переживаниям ребенка, устранение случаев несправедливости, разумную требовательность и уважительную форму обращения к нему в процессе взаимодействия.</w:t>
      </w:r>
    </w:p>
    <w:p w:rsidR="00B22E02" w:rsidRPr="005E7F1F" w:rsidRDefault="00B22E02" w:rsidP="005E7F1F">
      <w:pPr>
        <w:widowControl w:val="0"/>
        <w:ind w:firstLine="851"/>
        <w:rPr>
          <w:rFonts w:ascii="Times New Roman" w:hAnsi="Times New Roman"/>
          <w:sz w:val="28"/>
          <w:szCs w:val="28"/>
          <w14:ligatures w14:val="none"/>
        </w:rPr>
      </w:pPr>
    </w:p>
    <w:p w:rsidR="00B22E02" w:rsidRPr="00A6619F" w:rsidRDefault="00B22E02" w:rsidP="005E7F1F">
      <w:pPr>
        <w:ind w:firstLine="851"/>
        <w:jc w:val="center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A6619F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Недисциплинированность</w:t>
      </w:r>
    </w:p>
    <w:p w:rsidR="00A6619F" w:rsidRPr="005E7F1F" w:rsidRDefault="00A6619F" w:rsidP="005E7F1F">
      <w:pPr>
        <w:ind w:firstLine="851"/>
        <w:jc w:val="center"/>
        <w:rPr>
          <w:rFonts w:ascii="Times New Roman" w:hAnsi="Times New Roman"/>
          <w:bCs/>
          <w:iCs/>
          <w:sz w:val="28"/>
          <w:szCs w:val="28"/>
          <w14:ligatures w14:val="none"/>
        </w:rPr>
      </w:pPr>
    </w:p>
    <w:p w:rsidR="00B22E02" w:rsidRPr="005E7F1F" w:rsidRDefault="00B22E02" w:rsidP="00FD388A">
      <w:pPr>
        <w:widowControl w:val="0"/>
        <w:ind w:firstLine="851"/>
        <w:jc w:val="both"/>
        <w:rPr>
          <w:rFonts w:ascii="Times New Roman" w:hAnsi="Times New Roman"/>
          <w:bCs/>
          <w:iCs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 xml:space="preserve">В младшем возрасте к </w:t>
      </w:r>
      <w:proofErr w:type="spellStart"/>
      <w:r w:rsidRPr="005E7F1F">
        <w:rPr>
          <w:rFonts w:ascii="Times New Roman" w:hAnsi="Times New Roman"/>
          <w:sz w:val="28"/>
          <w:szCs w:val="28"/>
          <w14:ligatures w14:val="none"/>
        </w:rPr>
        <w:t>незлостным</w:t>
      </w:r>
      <w:proofErr w:type="spellEnd"/>
      <w:r w:rsidRPr="005E7F1F">
        <w:rPr>
          <w:rFonts w:ascii="Times New Roman" w:hAnsi="Times New Roman"/>
          <w:sz w:val="28"/>
          <w:szCs w:val="28"/>
          <w14:ligatures w14:val="none"/>
        </w:rPr>
        <w:t xml:space="preserve"> ситуативным нарушениям дисциплины, как правило, приводят озорство, шалость. У подростков причиной таких проявлений являются повышенный уровень общественной активности и инициативности, не нашедших разумного выхода в общественно приемлемых видах деятельности и формах социального поведения.</w:t>
      </w:r>
      <w:r w:rsidR="00FD388A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5E7F1F">
        <w:rPr>
          <w:rFonts w:ascii="Times New Roman" w:hAnsi="Times New Roman"/>
          <w:sz w:val="28"/>
          <w:szCs w:val="28"/>
          <w14:ligatures w14:val="none"/>
        </w:rPr>
        <w:t>Причинами злостной недисциплинированности являются влияние асоциа</w:t>
      </w:r>
      <w:r w:rsidR="00FD388A">
        <w:rPr>
          <w:rFonts w:ascii="Times New Roman" w:hAnsi="Times New Roman"/>
          <w:sz w:val="28"/>
          <w:szCs w:val="28"/>
          <w14:ligatures w14:val="none"/>
        </w:rPr>
        <w:t xml:space="preserve">льного окружения в микросреде, </w:t>
      </w:r>
      <w:r w:rsidRPr="005E7F1F">
        <w:rPr>
          <w:rFonts w:ascii="Times New Roman" w:hAnsi="Times New Roman"/>
          <w:sz w:val="28"/>
          <w:szCs w:val="28"/>
          <w14:ligatures w14:val="none"/>
        </w:rPr>
        <w:t>безделье</w:t>
      </w:r>
      <w:r w:rsidR="00FD388A">
        <w:rPr>
          <w:rFonts w:ascii="Times New Roman" w:hAnsi="Times New Roman"/>
          <w:sz w:val="28"/>
          <w:szCs w:val="28"/>
          <w14:ligatures w14:val="none"/>
        </w:rPr>
        <w:t xml:space="preserve">, безнадзорность, </w:t>
      </w:r>
      <w:r w:rsidR="00FD388A">
        <w:rPr>
          <w:rFonts w:ascii="Times New Roman" w:hAnsi="Times New Roman"/>
          <w:sz w:val="28"/>
          <w:szCs w:val="28"/>
          <w14:ligatures w14:val="none"/>
        </w:rPr>
        <w:lastRenderedPageBreak/>
        <w:t>озлобленность.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B22E02" w:rsidRPr="005E7F1F" w:rsidRDefault="00B22E02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Задача родителей заключается в том, чтобы своевременно разъяснять детям сущность тех или иных нравственных категорий и норм, которые они могли бы без затруднений отличать от их антиподов. Целесообразным будет использование сочетание всех возможных дисциплинарных воздействий, которые описывались ранее в соответствии с ситуацией.</w:t>
      </w:r>
    </w:p>
    <w:p w:rsidR="001F4427" w:rsidRDefault="001F4427" w:rsidP="005E7F1F">
      <w:pPr>
        <w:ind w:firstLine="851"/>
        <w:jc w:val="center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</w:p>
    <w:p w:rsidR="00B22E02" w:rsidRPr="00FD388A" w:rsidRDefault="00B22E02" w:rsidP="005E7F1F">
      <w:pPr>
        <w:ind w:firstLine="851"/>
        <w:jc w:val="center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FD388A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Своеволие</w:t>
      </w:r>
    </w:p>
    <w:p w:rsidR="00FD388A" w:rsidRPr="005E7F1F" w:rsidRDefault="00FD388A" w:rsidP="005E7F1F">
      <w:pPr>
        <w:ind w:firstLine="851"/>
        <w:jc w:val="center"/>
        <w:rPr>
          <w:rFonts w:ascii="Times New Roman" w:hAnsi="Times New Roman"/>
          <w:bCs/>
          <w:iCs/>
          <w:sz w:val="28"/>
          <w:szCs w:val="28"/>
          <w14:ligatures w14:val="none"/>
        </w:rPr>
      </w:pPr>
    </w:p>
    <w:p w:rsidR="00B22E02" w:rsidRPr="005E7F1F" w:rsidRDefault="00B22E02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Своеволие возникает из-за стремления ребёнка самоутвердиться и неумения избрать для этого адекватные средства. Причины своеволия могут быть следующие: неправильно реализованное стремление ребёнка ко взрослости; несправедливость старших, прежде всего родителей. Нередко причинами своеволия выступают несдержанность, слабоволие, неумение ребенка владеть собой, особенно в состоянии физического или умственного переутомления. Определенную роль в проявлении своеволия играет неправильное воспитание, эгоизм ребенка, потакание его прихотям, непоследовательность требований к нему.</w:t>
      </w:r>
    </w:p>
    <w:p w:rsidR="00B22E02" w:rsidRPr="005E7F1F" w:rsidRDefault="00B22E02" w:rsidP="005E7F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 xml:space="preserve">Основной путь профилактики </w:t>
      </w:r>
      <w:r w:rsidR="00FD388A">
        <w:rPr>
          <w:rFonts w:ascii="Times New Roman" w:hAnsi="Times New Roman"/>
          <w:sz w:val="28"/>
          <w:szCs w:val="28"/>
          <w14:ligatures w14:val="none"/>
        </w:rPr>
        <w:t>-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создание благоприятных условий в среде, окружающей ребенка, обстановки доброжелательности и доверия, а также преодоление педагогических ошибок, допущенных в семейном воспитании ранее.</w:t>
      </w:r>
    </w:p>
    <w:p w:rsidR="00B22E02" w:rsidRDefault="00B22E02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E7F1F">
        <w:rPr>
          <w:rFonts w:ascii="Times New Roman" w:hAnsi="Times New Roman"/>
          <w:sz w:val="28"/>
          <w:szCs w:val="28"/>
          <w14:ligatures w14:val="none"/>
        </w:rPr>
        <w:t>Довольно распространенной ошибкой родителей в преодолении детского своеволия является чрезмерность, неадекватность силы воздействия, в результате чего они не только подавляют своеволие ребёнка, но и, добиваясь абсолютного, слепого послушания, уничтожают в самом зародыше его волю, способность к инициативным самостоятельным действиям. Следствием подобной педагогической тактики родителей может стать конформное поведение ребенка, который бездумно следует сверстниками и легко поддается негативному влиянию различных не всегда благовидных компаний. Детское «</w:t>
      </w:r>
      <w:r w:rsidR="00FD388A">
        <w:rPr>
          <w:rFonts w:ascii="Times New Roman" w:hAnsi="Times New Roman"/>
          <w:sz w:val="28"/>
          <w:szCs w:val="28"/>
          <w14:ligatures w14:val="none"/>
        </w:rPr>
        <w:t>Я -</w:t>
      </w:r>
      <w:r w:rsidRPr="005E7F1F">
        <w:rPr>
          <w:rFonts w:ascii="Times New Roman" w:hAnsi="Times New Roman"/>
          <w:sz w:val="28"/>
          <w:szCs w:val="28"/>
          <w14:ligatures w14:val="none"/>
        </w:rPr>
        <w:t xml:space="preserve"> сам!» должно служить своеобразным сигналом для родителей о необходимости уважительного отношения к зарождающейся личности. Одной из главных психологических причин, порождающих негативные проявления у детей, чаще всего бывает невнимание к их нуждам и потребностям, отсутствие заботы о них, а также несправедливое к ним отношение (незаслуженные обвинения, подозрения) оскорбления, наказания и т. п.).</w:t>
      </w:r>
    </w:p>
    <w:p w:rsidR="00FD388A" w:rsidRDefault="00FD388A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FD388A" w:rsidRDefault="00FD388A" w:rsidP="005E7F1F">
      <w:pPr>
        <w:ind w:firstLine="851"/>
        <w:jc w:val="both"/>
        <w:rPr>
          <w:rFonts w:ascii="Times New Roman" w:hAnsi="Times New Roman"/>
          <w:sz w:val="28"/>
          <w:szCs w:val="28"/>
          <w14:ligatures w14:val="none"/>
        </w:rPr>
      </w:pPr>
    </w:p>
    <w:sectPr w:rsidR="00F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2"/>
    <w:rsid w:val="001F4427"/>
    <w:rsid w:val="00511DB6"/>
    <w:rsid w:val="005E7F1F"/>
    <w:rsid w:val="00A6619F"/>
    <w:rsid w:val="00B22E02"/>
    <w:rsid w:val="00E26E42"/>
    <w:rsid w:val="00F14401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9BB1-8F04-42B1-A13A-D9B83C4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0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22E02"/>
    <w:pPr>
      <w:widowControl w:val="0"/>
      <w:overflowPunct w:val="0"/>
      <w:autoSpaceDE w:val="0"/>
      <w:autoSpaceDN w:val="0"/>
      <w:adjustRightInd w:val="0"/>
      <w:spacing w:after="140" w:line="285" w:lineRule="auto"/>
    </w:pPr>
    <w:rPr>
      <w:rFonts w:ascii="Franklin Gothic Book" w:eastAsiaTheme="minorEastAsia" w:hAnsi="Franklin Gothic Book"/>
      <w14:ligatures w14:val="none"/>
      <w14:cntxtAlts w14:val="0"/>
    </w:rPr>
  </w:style>
  <w:style w:type="character" w:customStyle="1" w:styleId="30">
    <w:name w:val="Основной текст 3 Знак"/>
    <w:basedOn w:val="a0"/>
    <w:link w:val="3"/>
    <w:uiPriority w:val="99"/>
    <w:rsid w:val="00B22E02"/>
    <w:rPr>
      <w:rFonts w:ascii="Franklin Gothic Book" w:eastAsiaTheme="minorEastAsia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2020-04-20T09:08:00Z</dcterms:created>
  <dcterms:modified xsi:type="dcterms:W3CDTF">2020-04-29T06:40:00Z</dcterms:modified>
</cp:coreProperties>
</file>